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21" w:rsidRPr="002642C2" w:rsidRDefault="000A3732" w:rsidP="00E40821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642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Аналитическая справка</w:t>
      </w:r>
    </w:p>
    <w:p w:rsidR="000A3732" w:rsidRDefault="002642C2" w:rsidP="00E40821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="000A3732" w:rsidRPr="002642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пров</w:t>
      </w:r>
      <w:r w:rsidR="00E40821" w:rsidRPr="002642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едении дискуссионной площадки.</w:t>
      </w:r>
    </w:p>
    <w:p w:rsidR="002642C2" w:rsidRPr="002642C2" w:rsidRDefault="002642C2" w:rsidP="00E40821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Тема:</w:t>
      </w:r>
    </w:p>
    <w:p w:rsidR="000A3732" w:rsidRPr="00E40821" w:rsidRDefault="00E40821" w:rsidP="000A37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A3732" w:rsidRPr="00E40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E40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Предшкольная подготовка детей в условиях реализации ФГОС дошкольного образования</w:t>
      </w:r>
      <w:r w:rsidR="000A3732" w:rsidRPr="00E40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E40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A3732" w:rsidRPr="00E40821" w:rsidRDefault="000A3732" w:rsidP="00E40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E408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семинара</w:t>
      </w:r>
      <w:r w:rsidRPr="00E40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0821" w:rsidRPr="007418EF" w:rsidRDefault="002642C2" w:rsidP="0074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0A3732" w:rsidRPr="00E40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профессиональной компетентности педагогов</w:t>
      </w:r>
      <w:r w:rsidR="007418EF" w:rsidRPr="007418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0821" w:rsidRPr="00E408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вопросу </w:t>
      </w:r>
      <w:proofErr w:type="spellStart"/>
      <w:r w:rsidR="00E40821" w:rsidRPr="00E40821">
        <w:rPr>
          <w:rFonts w:ascii="Times New Roman" w:hAnsi="Times New Roman" w:cs="Times New Roman"/>
          <w:bCs/>
          <w:color w:val="000000"/>
          <w:sz w:val="28"/>
          <w:szCs w:val="28"/>
        </w:rPr>
        <w:t>предшкольной</w:t>
      </w:r>
      <w:proofErr w:type="spellEnd"/>
      <w:r w:rsidR="00E40821" w:rsidRPr="00E408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18EF">
        <w:rPr>
          <w:bCs/>
          <w:color w:val="000000"/>
          <w:sz w:val="28"/>
          <w:szCs w:val="28"/>
        </w:rPr>
        <w:t>подготовки детей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</w:t>
      </w:r>
      <w:r w:rsidR="00E40821" w:rsidRPr="00E4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0821" w:rsidRPr="00E40821">
        <w:rPr>
          <w:rFonts w:ascii="Times New Roman" w:hAnsi="Times New Roman" w:cs="Times New Roman"/>
          <w:bCs/>
          <w:color w:val="000000"/>
          <w:sz w:val="28"/>
          <w:szCs w:val="28"/>
        </w:rPr>
        <w:t>помощь   в просветительской работе с родителями по вопросу подготовки детей к школе.</w:t>
      </w:r>
      <w:r w:rsidR="007418EF">
        <w:rPr>
          <w:bCs/>
          <w:color w:val="000000"/>
          <w:sz w:val="28"/>
          <w:szCs w:val="28"/>
        </w:rPr>
        <w:t xml:space="preserve"> </w:t>
      </w:r>
    </w:p>
    <w:p w:rsidR="000A3732" w:rsidRPr="000A3732" w:rsidRDefault="000A3732" w:rsidP="000A37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A3732" w:rsidRPr="007418EF" w:rsidRDefault="000A3732" w:rsidP="000A37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 </w:t>
      </w:r>
      <w:r w:rsidRPr="007418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семинара-практикума</w:t>
      </w:r>
      <w:r w:rsidRPr="007418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18EF" w:rsidRPr="007418EF" w:rsidRDefault="007418EF" w:rsidP="007418E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Предшкольная подготовка детей в условиях реализации ФГОС дошкольного образования в МКДОУ «Детский сад №4 «Якорек» г. Калача-на-Дону. </w:t>
      </w:r>
    </w:p>
    <w:p w:rsidR="007418EF" w:rsidRPr="007418EF" w:rsidRDefault="007418EF" w:rsidP="007418EF">
      <w:pPr>
        <w:pStyle w:val="a6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418E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x-none" w:eastAsia="ru-RU"/>
        </w:rPr>
        <w:t xml:space="preserve">«Подготовка детей к школе с использованием информационно – коммуникационные  </w:t>
      </w:r>
      <w:r w:rsidRPr="007418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технологий </w:t>
      </w:r>
      <w:r w:rsidRPr="007418E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x-none" w:eastAsia="ru-RU"/>
        </w:rPr>
        <w:t xml:space="preserve">, как фактор успешной реализации </w:t>
      </w:r>
      <w:r w:rsidRPr="007418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федерального государственного образовательного стандарта дошкольного образования</w:t>
      </w:r>
      <w:r w:rsidRPr="007418E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x-none" w:eastAsia="ru-RU"/>
        </w:rPr>
        <w:t>»</w:t>
      </w:r>
      <w:r w:rsidRPr="007418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7418EF" w:rsidRPr="007418EF" w:rsidRDefault="007418EF" w:rsidP="007418EF">
      <w:pPr>
        <w:pStyle w:val="a6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«Развитие мелкой моторики детей, как эффективный способ подготовки руки дошкольника к письму». </w:t>
      </w:r>
    </w:p>
    <w:p w:rsidR="007418EF" w:rsidRPr="007418EF" w:rsidRDefault="007418EF" w:rsidP="007418EF">
      <w:pPr>
        <w:pStyle w:val="a6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Мастер –класс. </w:t>
      </w:r>
    </w:p>
    <w:p w:rsidR="007418EF" w:rsidRDefault="007418EF" w:rsidP="000A37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760E2" w:rsidRPr="00230374" w:rsidRDefault="00B760E2" w:rsidP="00B760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03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Анализ </w:t>
      </w:r>
      <w:proofErr w:type="gramStart"/>
      <w:r w:rsidRPr="002303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мероприятия</w:t>
      </w:r>
      <w:r w:rsidRPr="002303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760E2" w:rsidRPr="00230374" w:rsidRDefault="00B760E2" w:rsidP="00B760E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303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Перед педагогами выступил старший воспитатель </w:t>
      </w:r>
      <w:proofErr w:type="spellStart"/>
      <w:r w:rsidRPr="002303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Гаджимурадова</w:t>
      </w:r>
      <w:proofErr w:type="spellEnd"/>
      <w:r w:rsidRPr="002303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Ж.А., с пояснением актуальной темы </w:t>
      </w:r>
      <w:r w:rsidRPr="002303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семинара и вопросов</w:t>
      </w:r>
      <w:r w:rsidR="003F15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будут рассмотрены</w:t>
      </w:r>
      <w:r w:rsidRPr="002303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данном мероприятии. Были озвучены цель и задачи </w:t>
      </w:r>
      <w:r w:rsidRPr="002303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семинара</w:t>
      </w:r>
      <w:r w:rsidR="002642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2642C2" w:rsidRPr="00264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Жесмина</w:t>
      </w:r>
      <w:proofErr w:type="spellEnd"/>
      <w:r w:rsidR="002642C2" w:rsidRPr="00264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2642C2" w:rsidRPr="00264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Алимирзоевна</w:t>
      </w:r>
      <w:proofErr w:type="spellEnd"/>
      <w:r w:rsidR="002642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03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64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рассказала</w:t>
      </w:r>
      <w:proofErr w:type="gramEnd"/>
      <w:r w:rsidR="00264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продемонстрировала как организуется </w:t>
      </w:r>
      <w:proofErr w:type="spellStart"/>
      <w:r w:rsidR="00264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предшкольная</w:t>
      </w:r>
      <w:proofErr w:type="spellEnd"/>
      <w:r w:rsidR="00264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подготовка</w:t>
      </w:r>
      <w:r w:rsidR="00C873D9" w:rsidRPr="002303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 в МКДОУ «Детский сад №4 «Якорек». Педагоги были ознакомлены, </w:t>
      </w:r>
      <w:r w:rsidR="00775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 </w:t>
      </w:r>
      <w:r w:rsidR="00C873D9" w:rsidRPr="002303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методами и формами работы </w:t>
      </w:r>
      <w:r w:rsidR="00775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воспитателей</w:t>
      </w:r>
      <w:r w:rsidR="00C873D9" w:rsidRPr="002303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при подготовке детей к школе. </w:t>
      </w:r>
      <w:bookmarkStart w:id="0" w:name="_GoBack"/>
      <w:bookmarkEnd w:id="0"/>
    </w:p>
    <w:p w:rsidR="00B760E2" w:rsidRPr="00230374" w:rsidRDefault="00B760E2" w:rsidP="00B760E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760E2" w:rsidRPr="00230374" w:rsidRDefault="00C873D9" w:rsidP="000A373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303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старший воспитатель представила педагогов, подготовивших к показу на </w:t>
      </w:r>
      <w:r w:rsidRPr="002303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семинаре выступление из опыта работы</w:t>
      </w:r>
      <w:r w:rsidRPr="002303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0374" w:rsidRPr="00230374" w:rsidRDefault="00230374" w:rsidP="0023037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73D9" w:rsidRPr="00230374" w:rsidRDefault="00230374" w:rsidP="0023037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303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C873D9" w:rsidRPr="002303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Перед педагогами выступила воспитатель </w:t>
      </w:r>
      <w:proofErr w:type="spellStart"/>
      <w:r w:rsidR="00C873D9" w:rsidRPr="002303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Червакова</w:t>
      </w:r>
      <w:proofErr w:type="spellEnd"/>
      <w:r w:rsidR="00C873D9" w:rsidRPr="002303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Т.Ю. с темой</w:t>
      </w:r>
      <w:r w:rsidRPr="002303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C873D9" w:rsidRPr="002303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873D9" w:rsidRPr="00230374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x-none" w:eastAsia="ru-RU"/>
        </w:rPr>
        <w:t xml:space="preserve">«Подготовка детей к школе с использованием информационно – коммуникационные  </w:t>
      </w:r>
      <w:r w:rsidR="00C873D9" w:rsidRPr="00230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технологий </w:t>
      </w:r>
      <w:r w:rsidR="00C873D9" w:rsidRPr="00230374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x-none" w:eastAsia="ru-RU"/>
        </w:rPr>
        <w:t xml:space="preserve">, как фактор успешной реализации </w:t>
      </w:r>
      <w:r w:rsidR="00C873D9" w:rsidRPr="00230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федерального государственного образовательного стандарта дошкольного образования</w:t>
      </w:r>
      <w:r w:rsidR="00C873D9" w:rsidRPr="00230374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x-none" w:eastAsia="ru-RU"/>
        </w:rPr>
        <w:t>»</w:t>
      </w:r>
      <w:r w:rsidR="00C873D9" w:rsidRPr="00230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230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Татьяна Юрьевна</w:t>
      </w:r>
      <w:r w:rsidR="00B36E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представила опыт </w:t>
      </w:r>
      <w:r w:rsidR="002713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работы </w:t>
      </w:r>
      <w:r w:rsidR="00271308" w:rsidRPr="00230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</w:t>
      </w:r>
      <w:r w:rsidR="005914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дискуссионной площадке по</w:t>
      </w:r>
      <w:r w:rsidRPr="00230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30374">
        <w:rPr>
          <w:rStyle w:val="c1"/>
          <w:rFonts w:ascii="Times New Roman" w:hAnsi="Times New Roman" w:cs="Times New Roman"/>
          <w:sz w:val="28"/>
          <w:szCs w:val="28"/>
        </w:rPr>
        <w:t xml:space="preserve">подготовке детей к школе путем внедрения в образовательный процесс информационно-коммуникационных технологий в соответствии </w:t>
      </w:r>
      <w:r w:rsidRPr="00230374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требованиями </w:t>
      </w:r>
      <w:r w:rsidRPr="00230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ФГОС ДОУ из личного опыта работы. Были затронуты вопросы влияния ИКТ технологий в работе с родителями воспитанников, как фактор успешной реализации образовательного процесса.  </w:t>
      </w:r>
    </w:p>
    <w:p w:rsidR="009C7759" w:rsidRDefault="009C7759" w:rsidP="009C77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7759" w:rsidRPr="009C7759" w:rsidRDefault="009C7759" w:rsidP="009C7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9C77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Далее перед педагогами выступила воспитатель Захарченко О.В. с темой</w:t>
      </w:r>
      <w:r w:rsidRPr="009C77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 «Развитие мелкой моторики детей, как эффективный способ подготовки руки дошкольника к письму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». Ольга Владимировна подробно ознакомила </w:t>
      </w:r>
      <w:r w:rsidRPr="009C77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педагогов  </w:t>
      </w:r>
      <w:r w:rsidRPr="009C77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методами, приемами, способами работы по развитию мелкой моторики рук в разли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чных видах детской деятельности, </w:t>
      </w:r>
      <w:r w:rsidRPr="009C77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руки детей к письму из личного опыта работы</w:t>
      </w:r>
      <w:r w:rsidRPr="009C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</w:t>
      </w:r>
      <w:r w:rsidRPr="009C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воспитателем был проведен мастер-класс по развитию мелкой моторики детей, где предложены варианты простых, но значимых заданий, которые можно проводить как в процессе НОД, так и в свободной и самостоятельной деятельности детей. </w:t>
      </w:r>
    </w:p>
    <w:p w:rsidR="002642C2" w:rsidRPr="002642C2" w:rsidRDefault="009C7759" w:rsidP="002642C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642C2" w:rsidRPr="00540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2C2">
        <w:rPr>
          <w:rFonts w:ascii="Times New Roman" w:hAnsi="Times New Roman" w:cs="Times New Roman"/>
          <w:sz w:val="28"/>
          <w:szCs w:val="28"/>
        </w:rPr>
        <w:t>д</w:t>
      </w:r>
      <w:r w:rsidRPr="002642C2">
        <w:rPr>
          <w:rFonts w:ascii="Times New Roman" w:hAnsi="Times New Roman" w:cs="Times New Roman"/>
          <w:sz w:val="28"/>
          <w:szCs w:val="28"/>
        </w:rPr>
        <w:t>анный семинар продемонстрировал высокий уровень мето</w:t>
      </w:r>
      <w:r w:rsidR="002642C2">
        <w:rPr>
          <w:rFonts w:ascii="Times New Roman" w:hAnsi="Times New Roman" w:cs="Times New Roman"/>
          <w:sz w:val="28"/>
          <w:szCs w:val="28"/>
        </w:rPr>
        <w:t>дической активности педагогов</w:t>
      </w:r>
      <w:r w:rsidRPr="002642C2">
        <w:rPr>
          <w:rFonts w:ascii="Times New Roman" w:hAnsi="Times New Roman" w:cs="Times New Roman"/>
          <w:sz w:val="28"/>
          <w:szCs w:val="28"/>
        </w:rPr>
        <w:t xml:space="preserve">, способствовал развитию профессионализма, возможности продемонстрировать опыт работы учреждения. По завершению семинара гости выразили благодарность организаторам семинара,  выразили мнение, что актуальность обсуждаемых проблем очевидна. Учитывая накопленный опыт, заслушав и обсудив представленные сообщения, участники семинара, пришли к единому мнению о том, что необходимо: </w:t>
      </w:r>
      <w:r w:rsidR="002642C2" w:rsidRPr="00264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каждому ребенку тот уровень развития, который позволяет ему быть успешным при обучении в школе.</w:t>
      </w:r>
    </w:p>
    <w:p w:rsidR="009C7759" w:rsidRDefault="009C7759" w:rsidP="009C775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2293" w:rsidRPr="002642C2" w:rsidRDefault="005B2293" w:rsidP="009C7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Старший воспитатель:                                      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Гаджимурадова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Ж.А.       </w:t>
      </w:r>
    </w:p>
    <w:p w:rsidR="009C7759" w:rsidRPr="002642C2" w:rsidRDefault="009C7759" w:rsidP="009C77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760E2" w:rsidRPr="002642C2" w:rsidRDefault="009C7759" w:rsidP="009C7759">
      <w:pPr>
        <w:tabs>
          <w:tab w:val="left" w:pos="4035"/>
        </w:tabs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64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64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ab/>
      </w:r>
    </w:p>
    <w:p w:rsidR="00B760E2" w:rsidRPr="009C7759" w:rsidRDefault="00B760E2" w:rsidP="000A373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760E2" w:rsidRPr="00230374" w:rsidRDefault="00B760E2" w:rsidP="000A373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760E2" w:rsidRPr="00230374" w:rsidRDefault="00B760E2" w:rsidP="000A373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760E2" w:rsidRPr="00230374" w:rsidRDefault="00B760E2" w:rsidP="000A373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760E2" w:rsidRDefault="00B760E2" w:rsidP="000A373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760E2" w:rsidRDefault="00B760E2" w:rsidP="000A373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B2293" w:rsidRDefault="005B2293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93CAA" w:rsidRDefault="003F1527"/>
    <w:sectPr w:rsidR="0099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B69"/>
    <w:multiLevelType w:val="hybridMultilevel"/>
    <w:tmpl w:val="C1241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67720"/>
    <w:multiLevelType w:val="hybridMultilevel"/>
    <w:tmpl w:val="00FAF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E29EF"/>
    <w:multiLevelType w:val="multilevel"/>
    <w:tmpl w:val="DF4A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D8"/>
    <w:rsid w:val="00056ABF"/>
    <w:rsid w:val="000A3732"/>
    <w:rsid w:val="00230374"/>
    <w:rsid w:val="002642C2"/>
    <w:rsid w:val="00271308"/>
    <w:rsid w:val="0029435E"/>
    <w:rsid w:val="003F1527"/>
    <w:rsid w:val="00540737"/>
    <w:rsid w:val="00591423"/>
    <w:rsid w:val="005B2293"/>
    <w:rsid w:val="005F10F0"/>
    <w:rsid w:val="007418EF"/>
    <w:rsid w:val="007501D8"/>
    <w:rsid w:val="007753F7"/>
    <w:rsid w:val="009C7759"/>
    <w:rsid w:val="00B36E48"/>
    <w:rsid w:val="00B760E2"/>
    <w:rsid w:val="00C873D9"/>
    <w:rsid w:val="00DD64C7"/>
    <w:rsid w:val="00E4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5C784-3AF4-4868-9E09-DF3C879F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7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18EF"/>
    <w:pPr>
      <w:ind w:left="720"/>
      <w:contextualSpacing/>
    </w:pPr>
  </w:style>
  <w:style w:type="paragraph" w:customStyle="1" w:styleId="c8">
    <w:name w:val="c8"/>
    <w:basedOn w:val="a"/>
    <w:rsid w:val="0023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30ED-D7A0-4A5F-BA94-E2F33013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Якорёк</dc:creator>
  <cp:keywords/>
  <dc:description/>
  <cp:lastModifiedBy>User</cp:lastModifiedBy>
  <cp:revision>5</cp:revision>
  <dcterms:created xsi:type="dcterms:W3CDTF">2022-09-09T13:12:00Z</dcterms:created>
  <dcterms:modified xsi:type="dcterms:W3CDTF">2022-09-12T08:36:00Z</dcterms:modified>
</cp:coreProperties>
</file>